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2" w:rsidRDefault="00333A22" w:rsidP="00333A22">
      <w:pPr>
        <w:tabs>
          <w:tab w:val="left" w:pos="-426"/>
          <w:tab w:val="left" w:pos="426"/>
          <w:tab w:val="left" w:pos="1276"/>
        </w:tabs>
        <w:ind w:left="-426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791325" cy="9651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438" cy="966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246A" w:rsidRDefault="00A2246A" w:rsidP="00A2246A">
      <w:pPr>
        <w:tabs>
          <w:tab w:val="left" w:pos="0"/>
          <w:tab w:val="left" w:pos="426"/>
          <w:tab w:val="left" w:pos="1276"/>
        </w:tabs>
        <w:jc w:val="center"/>
        <w:rPr>
          <w:b/>
        </w:rPr>
      </w:pPr>
      <w:r>
        <w:rPr>
          <w:b/>
        </w:rPr>
        <w:lastRenderedPageBreak/>
        <w:t xml:space="preserve">3 </w:t>
      </w:r>
      <w:r w:rsidRPr="00A2246A">
        <w:rPr>
          <w:b/>
        </w:rPr>
        <w:t>Основные направления мониторинга качества образования</w:t>
      </w:r>
    </w:p>
    <w:p w:rsidR="00A2246A" w:rsidRPr="00A2246A" w:rsidRDefault="00A2246A" w:rsidP="00A2246A">
      <w:pPr>
        <w:tabs>
          <w:tab w:val="left" w:pos="0"/>
          <w:tab w:val="left" w:pos="426"/>
          <w:tab w:val="left" w:pos="1276"/>
        </w:tabs>
        <w:jc w:val="both"/>
        <w:rPr>
          <w:b/>
        </w:rPr>
      </w:pPr>
    </w:p>
    <w:p w:rsidR="00A531CC" w:rsidRPr="00A531CC" w:rsidRDefault="00A531CC" w:rsidP="00A531CC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Программы проводится оценка индивидуального развития и  </w:t>
      </w:r>
      <w:r w:rsidRPr="00A531CC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психологического фона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в форме педагогического наблюдения.</w:t>
      </w:r>
    </w:p>
    <w:p w:rsidR="009B6973" w:rsidRPr="00A2246A" w:rsidRDefault="009B6973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Социомониторинг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и педагогического коллективов.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Состояние здоровья воспитанников (анализ заболеваемости детей, дней функционирования, динамики показателей групп здоровья)</w:t>
      </w:r>
      <w:r w:rsidR="009B6973">
        <w:rPr>
          <w:rFonts w:ascii="Times New Roman" w:hAnsi="Times New Roman"/>
          <w:sz w:val="24"/>
          <w:szCs w:val="24"/>
        </w:rPr>
        <w:t>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 xml:space="preserve">Адаптация вновь прибывших детей к условиям </w:t>
      </w:r>
      <w:r w:rsidR="00415283">
        <w:rPr>
          <w:rFonts w:ascii="Times New Roman" w:hAnsi="Times New Roman"/>
          <w:sz w:val="24"/>
          <w:szCs w:val="24"/>
        </w:rPr>
        <w:t>Учреждения</w:t>
      </w:r>
      <w:r w:rsidR="009B6973">
        <w:rPr>
          <w:rFonts w:ascii="Times New Roman" w:hAnsi="Times New Roman"/>
          <w:sz w:val="24"/>
          <w:szCs w:val="24"/>
        </w:rPr>
        <w:t>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Выполнение поставленных годовых задач</w:t>
      </w:r>
      <w:r w:rsidR="009B6973">
        <w:rPr>
          <w:rFonts w:ascii="Times New Roman" w:hAnsi="Times New Roman"/>
          <w:sz w:val="24"/>
          <w:szCs w:val="24"/>
        </w:rPr>
        <w:t>.</w:t>
      </w:r>
    </w:p>
    <w:p w:rsidR="00A2246A" w:rsidRDefault="00A2246A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 xml:space="preserve">Взаимодействие с семьями воспитанников (удовлетворенность родителей (законных представителей) качеством образования в </w:t>
      </w:r>
      <w:r w:rsidR="00415283">
        <w:rPr>
          <w:rFonts w:ascii="Times New Roman" w:hAnsi="Times New Roman"/>
          <w:sz w:val="24"/>
          <w:szCs w:val="24"/>
        </w:rPr>
        <w:t>Учреждении</w:t>
      </w:r>
      <w:r w:rsidRPr="00A2246A">
        <w:rPr>
          <w:rFonts w:ascii="Times New Roman" w:hAnsi="Times New Roman"/>
          <w:sz w:val="24"/>
          <w:szCs w:val="24"/>
        </w:rPr>
        <w:t>)</w:t>
      </w:r>
      <w:r w:rsidR="009B6973">
        <w:rPr>
          <w:rFonts w:ascii="Times New Roman" w:hAnsi="Times New Roman"/>
          <w:sz w:val="24"/>
          <w:szCs w:val="24"/>
        </w:rPr>
        <w:t>.</w:t>
      </w:r>
    </w:p>
    <w:p w:rsidR="00415283" w:rsidRPr="00A531CC" w:rsidRDefault="00415283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CC">
        <w:rPr>
          <w:rFonts w:ascii="Times New Roman" w:eastAsia="Times New Roman" w:hAnsi="Times New Roman"/>
          <w:sz w:val="24"/>
          <w:szCs w:val="24"/>
          <w:lang w:eastAsia="ru-RU"/>
        </w:rPr>
        <w:t>Развитие инновационных процессов и их влияние на повышение качества работы Учреждения.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</w:t>
      </w:r>
      <w:r w:rsidR="009B6973">
        <w:rPr>
          <w:rFonts w:ascii="Times New Roman" w:hAnsi="Times New Roman"/>
          <w:sz w:val="24"/>
          <w:szCs w:val="24"/>
        </w:rPr>
        <w:t>.</w:t>
      </w:r>
    </w:p>
    <w:p w:rsidR="00A2246A" w:rsidRPr="00A2246A" w:rsidRDefault="00415283" w:rsidP="00A2246A">
      <w:pPr>
        <w:pStyle w:val="a4"/>
        <w:numPr>
          <w:ilvl w:val="1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6357">
        <w:rPr>
          <w:rFonts w:ascii="Times New Roman" w:eastAsia="Times New Roman" w:hAnsi="Times New Roman"/>
          <w:sz w:val="24"/>
          <w:szCs w:val="24"/>
          <w:lang w:eastAsia="ru-RU"/>
        </w:rPr>
        <w:t>Программно-методическое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,</w:t>
      </w:r>
      <w:r w:rsidR="00A3635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="00A2246A" w:rsidRPr="00A2246A">
        <w:rPr>
          <w:rFonts w:ascii="Times New Roman" w:hAnsi="Times New Roman"/>
          <w:sz w:val="24"/>
          <w:szCs w:val="24"/>
        </w:rPr>
        <w:t>атериально-технические</w:t>
      </w:r>
      <w:proofErr w:type="gramEnd"/>
      <w:r w:rsidR="00A2246A" w:rsidRPr="00A2246A">
        <w:rPr>
          <w:rFonts w:ascii="Times New Roman" w:hAnsi="Times New Roman"/>
          <w:sz w:val="24"/>
          <w:szCs w:val="24"/>
        </w:rPr>
        <w:t>, медико-социальные</w:t>
      </w:r>
      <w:r w:rsidR="009B6973">
        <w:rPr>
          <w:rFonts w:ascii="Times New Roman" w:hAnsi="Times New Roman"/>
          <w:sz w:val="24"/>
          <w:szCs w:val="24"/>
        </w:rPr>
        <w:t xml:space="preserve">, информационно-методическое, </w:t>
      </w:r>
      <w:r w:rsidRPr="00A36357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Pr="00091CE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="00A2246A" w:rsidRPr="00A2246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Учреждении</w:t>
      </w:r>
      <w:r w:rsidR="00A2246A" w:rsidRPr="00A2246A">
        <w:rPr>
          <w:rFonts w:ascii="Times New Roman" w:hAnsi="Times New Roman"/>
          <w:sz w:val="24"/>
          <w:szCs w:val="24"/>
        </w:rPr>
        <w:t>.</w:t>
      </w:r>
    </w:p>
    <w:p w:rsidR="00415283" w:rsidRDefault="00415283" w:rsidP="00415283">
      <w:pPr>
        <w:pStyle w:val="a4"/>
        <w:tabs>
          <w:tab w:val="left" w:pos="426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246A" w:rsidRDefault="00415283" w:rsidP="00415283">
      <w:pPr>
        <w:pStyle w:val="a4"/>
        <w:tabs>
          <w:tab w:val="left" w:pos="426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r w:rsidR="00A2246A" w:rsidRPr="00A224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мониторинга качества образования</w:t>
      </w:r>
    </w:p>
    <w:p w:rsidR="00415283" w:rsidRPr="00A2246A" w:rsidRDefault="00415283" w:rsidP="00415283">
      <w:pPr>
        <w:pStyle w:val="a4"/>
        <w:tabs>
          <w:tab w:val="left" w:pos="426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мониторинга качества образования осуществляется в </w:t>
      </w:r>
      <w:r w:rsidR="00415283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A2246A">
        <w:rPr>
          <w:rFonts w:ascii="Times New Roman" w:hAnsi="Times New Roman"/>
          <w:sz w:val="24"/>
          <w:szCs w:val="24"/>
        </w:rPr>
        <w:t xml:space="preserve">на основе основной образовательной программы и годового плана </w:t>
      </w:r>
      <w:r w:rsidR="00415283">
        <w:rPr>
          <w:rFonts w:ascii="Times New Roman" w:hAnsi="Times New Roman"/>
          <w:sz w:val="24"/>
          <w:szCs w:val="24"/>
        </w:rPr>
        <w:t>Учреждения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, утвержд</w:t>
      </w:r>
      <w:r w:rsidR="00415283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нными приказами заведующего и принятыми на заседаниях педагогических советов.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и формы мониторинга соответствуют </w:t>
      </w:r>
      <w:r w:rsidR="0080205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802054" w:rsidRPr="00A2246A">
        <w:rPr>
          <w:rFonts w:ascii="Times New Roman" w:eastAsia="Times New Roman" w:hAnsi="Times New Roman"/>
          <w:sz w:val="24"/>
          <w:szCs w:val="24"/>
          <w:lang w:eastAsia="ru-RU"/>
        </w:rPr>
        <w:t>едеральном</w:t>
      </w:r>
      <w:r w:rsidR="0080205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802054">
        <w:rPr>
          <w:rFonts w:ascii="Times New Roman" w:eastAsia="Times New Roman" w:hAnsi="Times New Roman"/>
          <w:sz w:val="24"/>
          <w:szCs w:val="24"/>
          <w:lang w:eastAsia="ru-RU"/>
        </w:rPr>
        <w:t>ому образовательному стандарту дошкольного образования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мониторинга </w:t>
      </w:r>
      <w:r w:rsidRPr="00A2246A">
        <w:rPr>
          <w:rFonts w:ascii="Times New Roman" w:hAnsi="Times New Roman"/>
          <w:sz w:val="24"/>
          <w:szCs w:val="24"/>
        </w:rPr>
        <w:t xml:space="preserve">качества образования 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Pr="00A2246A">
        <w:rPr>
          <w:rFonts w:ascii="Times New Roman" w:hAnsi="Times New Roman"/>
          <w:sz w:val="24"/>
          <w:szCs w:val="24"/>
        </w:rPr>
        <w:t xml:space="preserve">с использованием методов, указанных в основной образовательной программе </w:t>
      </w:r>
      <w:r w:rsidR="00415283">
        <w:rPr>
          <w:rFonts w:ascii="Times New Roman" w:hAnsi="Times New Roman"/>
          <w:sz w:val="24"/>
          <w:szCs w:val="24"/>
        </w:rPr>
        <w:t>Учреждения</w:t>
      </w:r>
      <w:r w:rsidRPr="00A2246A">
        <w:rPr>
          <w:rFonts w:ascii="Times New Roman" w:hAnsi="Times New Roman"/>
          <w:sz w:val="24"/>
          <w:szCs w:val="24"/>
        </w:rPr>
        <w:t>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Требования к собираемой информации:</w:t>
      </w:r>
    </w:p>
    <w:p w:rsidR="00A2246A" w:rsidRPr="00A2246A" w:rsidRDefault="00A2246A" w:rsidP="00415283">
      <w:pPr>
        <w:numPr>
          <w:ilvl w:val="0"/>
          <w:numId w:val="6"/>
        </w:numPr>
        <w:tabs>
          <w:tab w:val="left" w:pos="1276"/>
        </w:tabs>
        <w:jc w:val="both"/>
      </w:pPr>
      <w:r w:rsidRPr="00A2246A">
        <w:t>полнота;</w:t>
      </w:r>
    </w:p>
    <w:p w:rsidR="00A2246A" w:rsidRPr="00A2246A" w:rsidRDefault="00A2246A" w:rsidP="00415283">
      <w:pPr>
        <w:numPr>
          <w:ilvl w:val="0"/>
          <w:numId w:val="6"/>
        </w:numPr>
        <w:tabs>
          <w:tab w:val="left" w:pos="1276"/>
        </w:tabs>
        <w:jc w:val="both"/>
      </w:pPr>
      <w:r w:rsidRPr="00A2246A">
        <w:t>конкретность;</w:t>
      </w:r>
    </w:p>
    <w:p w:rsidR="00A2246A" w:rsidRPr="00A2246A" w:rsidRDefault="00A2246A" w:rsidP="00415283">
      <w:pPr>
        <w:numPr>
          <w:ilvl w:val="0"/>
          <w:numId w:val="6"/>
        </w:numPr>
        <w:tabs>
          <w:tab w:val="left" w:pos="1276"/>
        </w:tabs>
        <w:jc w:val="both"/>
      </w:pPr>
      <w:r w:rsidRPr="00A2246A">
        <w:t>объективность;</w:t>
      </w:r>
    </w:p>
    <w:p w:rsidR="00A2246A" w:rsidRPr="00A2246A" w:rsidRDefault="00A2246A" w:rsidP="00415283">
      <w:pPr>
        <w:numPr>
          <w:ilvl w:val="0"/>
          <w:numId w:val="6"/>
        </w:numPr>
        <w:tabs>
          <w:tab w:val="left" w:pos="1276"/>
        </w:tabs>
        <w:jc w:val="both"/>
      </w:pPr>
      <w:r w:rsidRPr="00A2246A">
        <w:t>своевременность.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Формой отч</w:t>
      </w:r>
      <w:r w:rsidR="00415283">
        <w:rPr>
          <w:rFonts w:ascii="Times New Roman" w:hAnsi="Times New Roman"/>
          <w:sz w:val="24"/>
          <w:szCs w:val="24"/>
        </w:rPr>
        <w:t>ё</w:t>
      </w:r>
      <w:r w:rsidRPr="00A2246A">
        <w:rPr>
          <w:rFonts w:ascii="Times New Roman" w:hAnsi="Times New Roman"/>
          <w:sz w:val="24"/>
          <w:szCs w:val="24"/>
        </w:rPr>
        <w:t>та является аналитическая справка, которая предоставляется не позднее 7 дней с момента завершения мониторинга.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Данные, полученные в результате мониторинговых исследований и контрольных мероприятий, отражаются в анализе выполнения годового плана, отч</w:t>
      </w:r>
      <w:r w:rsidR="00415283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те о результатах </w:t>
      </w:r>
      <w:proofErr w:type="spellStart"/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отч</w:t>
      </w:r>
      <w:r w:rsidR="009B6973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 xml:space="preserve">тных документах </w:t>
      </w:r>
      <w:r w:rsidR="009B697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A22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По итогам мо</w:t>
      </w:r>
      <w:r w:rsidR="00802054">
        <w:rPr>
          <w:rFonts w:ascii="Times New Roman" w:hAnsi="Times New Roman"/>
          <w:sz w:val="24"/>
          <w:szCs w:val="24"/>
        </w:rPr>
        <w:t>ниторинга проводятся заседания П</w:t>
      </w:r>
      <w:r w:rsidRPr="00A2246A">
        <w:rPr>
          <w:rFonts w:ascii="Times New Roman" w:hAnsi="Times New Roman"/>
          <w:sz w:val="24"/>
          <w:szCs w:val="24"/>
        </w:rPr>
        <w:t xml:space="preserve">едагогического совета </w:t>
      </w:r>
      <w:r w:rsidR="00415283">
        <w:rPr>
          <w:rFonts w:ascii="Times New Roman" w:hAnsi="Times New Roman"/>
          <w:sz w:val="24"/>
          <w:szCs w:val="24"/>
        </w:rPr>
        <w:t>Учреждения</w:t>
      </w:r>
      <w:r w:rsidRPr="00A2246A">
        <w:rPr>
          <w:rFonts w:ascii="Times New Roman" w:hAnsi="Times New Roman"/>
          <w:sz w:val="24"/>
          <w:szCs w:val="24"/>
        </w:rPr>
        <w:t xml:space="preserve">, производственные собрания, административные и педагогические совещания. </w:t>
      </w:r>
    </w:p>
    <w:p w:rsidR="00A2246A" w:rsidRPr="00A2246A" w:rsidRDefault="00A2246A" w:rsidP="00A2246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46A">
        <w:rPr>
          <w:rFonts w:ascii="Times New Roman" w:hAnsi="Times New Roman"/>
          <w:sz w:val="24"/>
          <w:szCs w:val="24"/>
        </w:rPr>
        <w:t>По окончании учебного года, на основании аналитических справок по итогам мониторинга, определяется эффективность провед</w:t>
      </w:r>
      <w:r w:rsidR="00415283">
        <w:rPr>
          <w:rFonts w:ascii="Times New Roman" w:hAnsi="Times New Roman"/>
          <w:sz w:val="24"/>
          <w:szCs w:val="24"/>
        </w:rPr>
        <w:t>ё</w:t>
      </w:r>
      <w:r w:rsidRPr="00A2246A">
        <w:rPr>
          <w:rFonts w:ascii="Times New Roman" w:hAnsi="Times New Roman"/>
          <w:sz w:val="24"/>
          <w:szCs w:val="24"/>
        </w:rPr>
        <w:t xml:space="preserve">нной работы, сопоставление с нормативными показателями, определяются проблемы, пути их решения и приоритетные задачи </w:t>
      </w:r>
      <w:r w:rsidR="00415283">
        <w:rPr>
          <w:rFonts w:ascii="Times New Roman" w:hAnsi="Times New Roman"/>
          <w:sz w:val="24"/>
          <w:szCs w:val="24"/>
        </w:rPr>
        <w:t>Учреждения</w:t>
      </w:r>
      <w:r w:rsidRPr="00A2246A">
        <w:rPr>
          <w:rFonts w:ascii="Times New Roman" w:hAnsi="Times New Roman"/>
          <w:sz w:val="24"/>
          <w:szCs w:val="24"/>
        </w:rPr>
        <w:t xml:space="preserve"> для реализации в новом учебном году.</w:t>
      </w:r>
    </w:p>
    <w:p w:rsidR="00A2246A" w:rsidRPr="00A2246A" w:rsidRDefault="00A2246A" w:rsidP="00A2246A">
      <w:pPr>
        <w:tabs>
          <w:tab w:val="left" w:pos="1276"/>
        </w:tabs>
        <w:ind w:firstLine="709"/>
        <w:jc w:val="both"/>
      </w:pPr>
    </w:p>
    <w:p w:rsidR="00A2246A" w:rsidRPr="00A2246A" w:rsidRDefault="00A2246A" w:rsidP="00A2246A">
      <w:pPr>
        <w:ind w:left="480"/>
        <w:jc w:val="both"/>
      </w:pPr>
    </w:p>
    <w:sectPr w:rsidR="00A2246A" w:rsidRPr="00A2246A" w:rsidSect="00A2246A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CE5"/>
    <w:multiLevelType w:val="multilevel"/>
    <w:tmpl w:val="AF68C762"/>
    <w:lvl w:ilvl="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1">
    <w:nsid w:val="0F04334A"/>
    <w:multiLevelType w:val="hybridMultilevel"/>
    <w:tmpl w:val="DB30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4A3208"/>
    <w:multiLevelType w:val="multilevel"/>
    <w:tmpl w:val="96223242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39A4963"/>
    <w:multiLevelType w:val="hybridMultilevel"/>
    <w:tmpl w:val="3E5811F0"/>
    <w:lvl w:ilvl="0" w:tplc="B380E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F6572"/>
    <w:multiLevelType w:val="hybridMultilevel"/>
    <w:tmpl w:val="176617B8"/>
    <w:lvl w:ilvl="0" w:tplc="B380E02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6A"/>
    <w:rsid w:val="00080FA1"/>
    <w:rsid w:val="00221C98"/>
    <w:rsid w:val="002F08B7"/>
    <w:rsid w:val="00333A22"/>
    <w:rsid w:val="00415283"/>
    <w:rsid w:val="004432C3"/>
    <w:rsid w:val="00541F90"/>
    <w:rsid w:val="00757958"/>
    <w:rsid w:val="00802054"/>
    <w:rsid w:val="00952B9C"/>
    <w:rsid w:val="009B6973"/>
    <w:rsid w:val="00A2246A"/>
    <w:rsid w:val="00A36357"/>
    <w:rsid w:val="00A531CC"/>
    <w:rsid w:val="00AA3C6B"/>
    <w:rsid w:val="00D733FC"/>
    <w:rsid w:val="00F45C13"/>
    <w:rsid w:val="00FE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2246A"/>
  </w:style>
  <w:style w:type="paragraph" w:customStyle="1" w:styleId="c31">
    <w:name w:val="c31"/>
    <w:basedOn w:val="a"/>
    <w:rsid w:val="00A2246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224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224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2246A"/>
  </w:style>
  <w:style w:type="paragraph" w:customStyle="1" w:styleId="c31">
    <w:name w:val="c31"/>
    <w:basedOn w:val="a"/>
    <w:rsid w:val="00A2246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224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224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106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MDOU0106</dc:creator>
  <cp:keywords/>
  <dc:description/>
  <cp:lastModifiedBy>Пользователь</cp:lastModifiedBy>
  <cp:revision>11</cp:revision>
  <cp:lastPrinted>2015-03-04T07:03:00Z</cp:lastPrinted>
  <dcterms:created xsi:type="dcterms:W3CDTF">2015-03-04T06:49:00Z</dcterms:created>
  <dcterms:modified xsi:type="dcterms:W3CDTF">2016-05-18T05:07:00Z</dcterms:modified>
</cp:coreProperties>
</file>