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31" w:rsidRPr="00F9474A" w:rsidRDefault="003B6331" w:rsidP="003B6331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C00000"/>
          <w:sz w:val="22"/>
          <w:szCs w:val="22"/>
        </w:rPr>
      </w:pPr>
      <w:r w:rsidRPr="00F9474A">
        <w:rPr>
          <w:rStyle w:val="c5"/>
          <w:b/>
          <w:bCs/>
          <w:color w:val="C00000"/>
          <w:sz w:val="32"/>
          <w:szCs w:val="32"/>
          <w:u w:val="single"/>
        </w:rPr>
        <w:t>Рекомендации родителям по организации семейного отдыха летом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9"/>
          <w:rFonts w:ascii="inherit" w:hAnsi="inherit"/>
          <w:color w:val="002060"/>
          <w:sz w:val="28"/>
          <w:szCs w:val="28"/>
        </w:rPr>
        <w:t> 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Проведение совместного семейного отдыха – будь то семейные туристические походы, участие в спортивных семейных играх, велосипедные прогулки и т.д. – благотворно влияют на здоровье и настроение наших детей.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 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C00000"/>
          <w:sz w:val="22"/>
          <w:szCs w:val="22"/>
        </w:rPr>
      </w:pPr>
      <w:r w:rsidRPr="00F9474A">
        <w:rPr>
          <w:rStyle w:val="c0"/>
          <w:b/>
          <w:bCs/>
          <w:color w:val="C00000"/>
          <w:sz w:val="28"/>
          <w:szCs w:val="28"/>
          <w:u w:val="single"/>
        </w:rPr>
        <w:t>Совместный активный досуг: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1. способствует укреплению семьи;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2. формирует у детей важнейшие нравственные качества;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3. развивает у детей любознательность;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4. приобщает детей к удивительному миру природы, воспитывая к ней бережное отношение;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5. расширяет кругозор ребенка;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6. формирует у ребенка первичные представления об истории родного края, традициях, культуре народа;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7. сближает всех членов семьи </w:t>
      </w:r>
      <w:r w:rsidRPr="00F9474A">
        <w:rPr>
          <w:rStyle w:val="c6"/>
          <w:color w:val="002060"/>
          <w:sz w:val="28"/>
          <w:szCs w:val="28"/>
        </w:rPr>
        <w:t>(дети живут одними задачами с родителями, чувствуют причастность к общему делу).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 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C00000"/>
          <w:sz w:val="22"/>
          <w:szCs w:val="22"/>
        </w:rPr>
      </w:pPr>
      <w:r w:rsidRPr="00F9474A">
        <w:rPr>
          <w:rStyle w:val="c0"/>
          <w:b/>
          <w:bCs/>
          <w:color w:val="C00000"/>
          <w:sz w:val="28"/>
          <w:szCs w:val="28"/>
          <w:u w:val="single"/>
        </w:rPr>
        <w:t>Совместный семейный отдых имеет целый ряд компонентов: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1. Физкультурно-оздоровительный.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 xml:space="preserve">Дети и родители находятся в движении, они активны. Физкультурная активность (велосипед, подвижные игры, длительные туристические переходы) в сочетании со свежим воздухом </w:t>
      </w:r>
      <w:proofErr w:type="spellStart"/>
      <w:r w:rsidRPr="00F9474A">
        <w:rPr>
          <w:rStyle w:val="c6"/>
          <w:color w:val="002060"/>
          <w:sz w:val="28"/>
          <w:szCs w:val="28"/>
        </w:rPr>
        <w:t>оздоравливает</w:t>
      </w:r>
      <w:proofErr w:type="spellEnd"/>
      <w:r w:rsidRPr="00F9474A">
        <w:rPr>
          <w:rStyle w:val="c6"/>
          <w:color w:val="002060"/>
          <w:sz w:val="28"/>
          <w:szCs w:val="28"/>
        </w:rPr>
        <w:t xml:space="preserve"> и укрепляет.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2. Социально-коммуникативный.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Дети и родители, а также дети между собой, постоянно общаются, причем в новых коммуникативных условиях. Дети и родители узнают друг друга с новой, непривычной для них стороны, в новых условиях.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3. Эмоционально-психологический.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На детей, как, впрочем, и на взрослых, усиливается эмоционально-психологическая нагрузка. Дети, под влиянием личных примеров взрослых, оказываются более подготовлены к возможным экстремальным ситуациям, пытаются самостоятельно находить выход из затруднительных житейских ситуаций. У детей воспитывается самостоятельность, организованность, развивается воля.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bookmarkStart w:id="0" w:name="h.gjdgxs"/>
      <w:bookmarkEnd w:id="0"/>
      <w:r w:rsidRPr="00F9474A">
        <w:rPr>
          <w:rStyle w:val="c0"/>
          <w:b/>
          <w:bCs/>
          <w:color w:val="002060"/>
          <w:sz w:val="28"/>
          <w:szCs w:val="28"/>
        </w:rPr>
        <w:t>4. Эстетический.</w:t>
      </w:r>
      <w:bookmarkStart w:id="1" w:name="_GoBack"/>
      <w:bookmarkEnd w:id="1"/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Дети, находясь под умным, чутким, ненавязчивым руководством взрослых, учатся эстетическому восприятию окружающей природы, памятников старины, исторических достопримечательностей.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0"/>
          <w:b/>
          <w:bCs/>
          <w:color w:val="002060"/>
          <w:sz w:val="28"/>
          <w:szCs w:val="28"/>
        </w:rPr>
        <w:t>5. Познавательный.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Дети знакомятся с новыми для них растениями, животными. Они узнают истоки происхождения своего края, историю своей малой родины.</w:t>
      </w:r>
    </w:p>
    <w:p w:rsidR="003B6331" w:rsidRPr="00F9474A" w:rsidRDefault="003B6331" w:rsidP="003B633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2060"/>
          <w:sz w:val="22"/>
          <w:szCs w:val="22"/>
        </w:rPr>
      </w:pPr>
      <w:r w:rsidRPr="00F9474A">
        <w:rPr>
          <w:rStyle w:val="c6"/>
          <w:color w:val="002060"/>
          <w:sz w:val="28"/>
          <w:szCs w:val="28"/>
        </w:rPr>
        <w:t>Каждый вид семейного отдыха принесет ожидаемый результат только в том случае, если будет заранее спланирован, продуман и нацелен на получение оздоровительного эффекта и удовольствия от совместного содержательного времяпрепровождения.</w:t>
      </w:r>
    </w:p>
    <w:p w:rsidR="005C3A48" w:rsidRPr="00F9474A" w:rsidRDefault="003B6331" w:rsidP="00F9474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474A">
        <w:rPr>
          <w:rFonts w:ascii="Times New Roman" w:hAnsi="Times New Roman" w:cs="Times New Roman"/>
          <w:b/>
          <w:color w:val="C00000"/>
          <w:sz w:val="44"/>
          <w:szCs w:val="44"/>
        </w:rPr>
        <w:t>Будьте здоровы, берегите друг друга!</w:t>
      </w:r>
    </w:p>
    <w:p w:rsidR="003B6331" w:rsidRPr="00416FE6" w:rsidRDefault="00F9474A" w:rsidP="003B63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6331" w:rsidRPr="00416FE6" w:rsidSect="003B633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E7"/>
    <w:rsid w:val="001B18E7"/>
    <w:rsid w:val="003B6331"/>
    <w:rsid w:val="00416FE6"/>
    <w:rsid w:val="005C3A48"/>
    <w:rsid w:val="00F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97DE"/>
  <w15:chartTrackingRefBased/>
  <w15:docId w15:val="{C064FF21-3CFD-4526-83C2-5EF48695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B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6331"/>
  </w:style>
  <w:style w:type="paragraph" w:customStyle="1" w:styleId="c3">
    <w:name w:val="c3"/>
    <w:basedOn w:val="a"/>
    <w:rsid w:val="003B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6331"/>
  </w:style>
  <w:style w:type="character" w:customStyle="1" w:styleId="c6">
    <w:name w:val="c6"/>
    <w:basedOn w:val="a0"/>
    <w:rsid w:val="003B6331"/>
  </w:style>
  <w:style w:type="character" w:customStyle="1" w:styleId="c0">
    <w:name w:val="c0"/>
    <w:basedOn w:val="a0"/>
    <w:rsid w:val="003B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Андрей-Света</dc:creator>
  <cp:keywords/>
  <dc:description/>
  <cp:lastModifiedBy>Татьяна</cp:lastModifiedBy>
  <cp:revision>4</cp:revision>
  <dcterms:created xsi:type="dcterms:W3CDTF">2020-05-22T07:22:00Z</dcterms:created>
  <dcterms:modified xsi:type="dcterms:W3CDTF">2020-06-18T15:43:00Z</dcterms:modified>
</cp:coreProperties>
</file>